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20" w:lineRule="exact"/>
        <w:ind w:firstLine="480"/>
        <w:jc w:val="center"/>
        <w:rPr>
          <w:rFonts w:hint="eastAsia" w:ascii="宋体" w:hAnsi="宋体" w:cs="宋体"/>
          <w:b/>
          <w:bCs/>
          <w:kern w:val="0"/>
          <w:sz w:val="30"/>
          <w:szCs w:val="30"/>
          <w:lang w:val="en-US" w:eastAsia="zh-CN" w:bidi="ar-SA"/>
        </w:rPr>
      </w:pPr>
      <w:r>
        <w:rPr>
          <w:rFonts w:hint="eastAsia" w:ascii="宋体" w:hAnsi="宋体" w:cs="宋体"/>
          <w:b/>
          <w:bCs/>
          <w:kern w:val="0"/>
          <w:sz w:val="30"/>
          <w:szCs w:val="30"/>
          <w:lang w:val="en-US" w:eastAsia="zh-CN" w:bidi="ar-SA"/>
        </w:rPr>
        <w:t>温县招贤乡中辛村2016年整村推进项目竞争性谈判公告</w:t>
      </w:r>
    </w:p>
    <w:p>
      <w:pPr>
        <w:pStyle w:val="2"/>
        <w:spacing w:before="0" w:beforeAutospacing="0" w:after="0" w:afterAutospacing="0" w:line="520" w:lineRule="exact"/>
        <w:ind w:firstLine="480"/>
        <w:jc w:val="center"/>
        <w:rPr>
          <w:rFonts w:hint="eastAsia" w:ascii="宋体" w:hAnsi="宋体" w:cs="宋体"/>
          <w:b/>
          <w:bCs/>
          <w:kern w:val="0"/>
          <w:sz w:val="30"/>
          <w:szCs w:val="30"/>
          <w:lang w:val="en-US" w:eastAsia="zh-CN" w:bidi="ar-SA"/>
        </w:rPr>
      </w:pP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sz w:val="21"/>
          <w:szCs w:val="21"/>
        </w:rPr>
      </w:pPr>
      <w:r>
        <w:rPr>
          <w:rFonts w:hint="eastAsia"/>
          <w:sz w:val="21"/>
          <w:szCs w:val="21"/>
          <w:lang w:eastAsia="zh-CN"/>
        </w:rPr>
        <w:t>中鼎誉润工程咨询有限公司</w:t>
      </w:r>
      <w:r>
        <w:rPr>
          <w:rFonts w:hint="eastAsia"/>
          <w:sz w:val="21"/>
          <w:szCs w:val="21"/>
        </w:rPr>
        <w:t>受温县招贤乡人民政府的委托，对</w:t>
      </w:r>
      <w:r>
        <w:rPr>
          <w:rFonts w:hint="eastAsia"/>
          <w:sz w:val="21"/>
          <w:szCs w:val="21"/>
          <w:lang w:val="en-US" w:eastAsia="zh-CN"/>
        </w:rPr>
        <w:t>温县招贤乡中辛村2016年整村推进项目</w:t>
      </w:r>
      <w:r>
        <w:rPr>
          <w:rFonts w:hint="eastAsia"/>
          <w:sz w:val="21"/>
          <w:szCs w:val="21"/>
        </w:rPr>
        <w:t>进行竞争性谈判，欢迎符合相应资格条件的投标单位参加。</w:t>
      </w:r>
      <w:r>
        <w:rPr>
          <w:sz w:val="21"/>
          <w:szCs w:val="21"/>
        </w:rPr>
        <w:t xml:space="preserve"> </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textAlignment w:val="auto"/>
        <w:outlineLvl w:val="9"/>
        <w:rPr>
          <w:sz w:val="21"/>
          <w:szCs w:val="21"/>
        </w:rPr>
      </w:pPr>
      <w:r>
        <w:rPr>
          <w:rFonts w:hint="eastAsia"/>
          <w:b/>
          <w:bCs/>
          <w:sz w:val="21"/>
          <w:szCs w:val="21"/>
        </w:rPr>
        <w:t xml:space="preserve">一、项目概况 </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sz w:val="21"/>
          <w:szCs w:val="21"/>
        </w:rPr>
      </w:pPr>
      <w:r>
        <w:rPr>
          <w:rFonts w:hint="eastAsia"/>
          <w:sz w:val="21"/>
          <w:szCs w:val="21"/>
        </w:rPr>
        <w:t>1、项目名称：</w:t>
      </w:r>
      <w:r>
        <w:rPr>
          <w:rFonts w:hint="eastAsia"/>
          <w:sz w:val="21"/>
          <w:szCs w:val="21"/>
          <w:lang w:val="en-US" w:eastAsia="zh-CN"/>
        </w:rPr>
        <w:t>温县招贤乡中辛村2016年整村推进项目</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sz w:val="21"/>
          <w:szCs w:val="21"/>
        </w:rPr>
      </w:pPr>
      <w:r>
        <w:rPr>
          <w:rFonts w:hint="eastAsia"/>
          <w:sz w:val="21"/>
          <w:szCs w:val="21"/>
        </w:rPr>
        <w:t>2、项目编号：温交易【201</w:t>
      </w:r>
      <w:r>
        <w:rPr>
          <w:rFonts w:hint="eastAsia"/>
          <w:sz w:val="21"/>
          <w:szCs w:val="21"/>
          <w:lang w:val="en-US" w:eastAsia="zh-CN"/>
        </w:rPr>
        <w:t>7</w:t>
      </w:r>
      <w:r>
        <w:rPr>
          <w:rFonts w:hint="eastAsia"/>
          <w:sz w:val="21"/>
          <w:szCs w:val="21"/>
        </w:rPr>
        <w:t>】</w:t>
      </w:r>
      <w:r>
        <w:rPr>
          <w:rFonts w:hint="eastAsia"/>
          <w:sz w:val="21"/>
          <w:szCs w:val="21"/>
          <w:lang w:val="en-US" w:eastAsia="zh-CN"/>
        </w:rPr>
        <w:t>51</w:t>
      </w:r>
      <w:r>
        <w:rPr>
          <w:rFonts w:hint="eastAsia"/>
          <w:sz w:val="21"/>
          <w:szCs w:val="21"/>
        </w:rPr>
        <w:t>号        采购编号：温政采【201</w:t>
      </w:r>
      <w:r>
        <w:rPr>
          <w:rFonts w:hint="eastAsia"/>
          <w:sz w:val="21"/>
          <w:szCs w:val="21"/>
          <w:lang w:val="en-US" w:eastAsia="zh-CN"/>
        </w:rPr>
        <w:t>7</w:t>
      </w:r>
      <w:r>
        <w:rPr>
          <w:rFonts w:hint="eastAsia"/>
          <w:sz w:val="21"/>
          <w:szCs w:val="21"/>
        </w:rPr>
        <w:t>】</w:t>
      </w:r>
      <w:r>
        <w:rPr>
          <w:rFonts w:hint="eastAsia"/>
          <w:sz w:val="21"/>
          <w:szCs w:val="21"/>
          <w:lang w:val="en-US" w:eastAsia="zh-CN"/>
        </w:rPr>
        <w:t>42</w:t>
      </w:r>
      <w:r>
        <w:rPr>
          <w:rFonts w:hint="eastAsia"/>
          <w:sz w:val="21"/>
          <w:szCs w:val="21"/>
        </w:rPr>
        <w:t>号</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ascii="方正小标宋简体" w:eastAsia="方正小标宋简体"/>
          <w:sz w:val="21"/>
          <w:szCs w:val="21"/>
        </w:rPr>
      </w:pPr>
      <w:r>
        <w:rPr>
          <w:rFonts w:hint="eastAsia" w:ascii="方正小标宋简体" w:eastAsia="方正小标宋简体"/>
          <w:sz w:val="21"/>
          <w:szCs w:val="21"/>
        </w:rPr>
        <w:t>3、资金来源：</w:t>
      </w:r>
      <w:r>
        <w:rPr>
          <w:rFonts w:hint="eastAsia" w:ascii="方正小标宋简体" w:eastAsia="方正小标宋简体"/>
          <w:sz w:val="21"/>
          <w:szCs w:val="21"/>
          <w:lang w:eastAsia="zh-CN"/>
        </w:rPr>
        <w:t>扶贫资金</w:t>
      </w:r>
      <w:r>
        <w:rPr>
          <w:rFonts w:hint="eastAsia" w:ascii="方正小标宋简体" w:eastAsia="方正小标宋简体"/>
          <w:sz w:val="21"/>
          <w:szCs w:val="21"/>
        </w:rPr>
        <w:t xml:space="preserve"> </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sz w:val="21"/>
          <w:szCs w:val="21"/>
        </w:rPr>
      </w:pPr>
      <w:r>
        <w:rPr>
          <w:rFonts w:hint="eastAsia" w:ascii="方正小标宋简体" w:eastAsia="方正小标宋简体"/>
          <w:color w:val="auto"/>
          <w:sz w:val="21"/>
          <w:szCs w:val="21"/>
          <w:lang w:val="en-US" w:eastAsia="zh-CN"/>
        </w:rPr>
        <w:t>4、建设地点：温县招贤乡中辛村</w:t>
      </w:r>
      <w:r>
        <w:rPr>
          <w:rFonts w:hint="eastAsia" w:ascii="方正小标宋简体" w:eastAsia="方正小标宋简体"/>
          <w:color w:val="auto"/>
          <w:sz w:val="21"/>
          <w:szCs w:val="21"/>
        </w:rPr>
        <w:t xml:space="preserve">   </w:t>
      </w:r>
      <w:r>
        <w:rPr>
          <w:rFonts w:hint="eastAsia" w:ascii="方正小标宋简体" w:eastAsia="方正小标宋简体"/>
          <w:color w:val="FF0000"/>
          <w:sz w:val="21"/>
          <w:szCs w:val="21"/>
        </w:rPr>
        <w:t xml:space="preserve">                   </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ascii="方正小标宋简体" w:eastAsia="方正小标宋简体"/>
          <w:spacing w:val="-7"/>
          <w:sz w:val="21"/>
          <w:szCs w:val="21"/>
          <w:lang w:val="en-US" w:eastAsia="zh-CN"/>
        </w:rPr>
      </w:pPr>
      <w:r>
        <w:rPr>
          <w:rFonts w:hint="eastAsia" w:ascii="方正小标宋简体" w:eastAsia="方正小标宋简体"/>
          <w:sz w:val="21"/>
          <w:szCs w:val="21"/>
        </w:rPr>
        <w:t>4、</w:t>
      </w:r>
      <w:r>
        <w:rPr>
          <w:rFonts w:hint="eastAsia" w:ascii="方正小标宋简体" w:eastAsia="方正小标宋简体"/>
          <w:spacing w:val="-7"/>
          <w:sz w:val="21"/>
          <w:szCs w:val="21"/>
        </w:rPr>
        <w:t>项目内容：</w:t>
      </w:r>
      <w:r>
        <w:rPr>
          <w:rFonts w:hint="eastAsia" w:ascii="方正小标宋简体" w:eastAsia="方正小标宋简体"/>
          <w:spacing w:val="-7"/>
          <w:sz w:val="21"/>
          <w:szCs w:val="21"/>
          <w:lang w:eastAsia="zh-CN"/>
        </w:rPr>
        <w:t>修建</w:t>
      </w:r>
      <w:r>
        <w:rPr>
          <w:rFonts w:hint="eastAsia" w:ascii="方正小标宋简体" w:eastAsia="方正小标宋简体"/>
          <w:spacing w:val="-7"/>
          <w:sz w:val="21"/>
          <w:szCs w:val="21"/>
          <w:lang w:val="en-US" w:eastAsia="zh-CN"/>
        </w:rPr>
        <w:t>C25混凝土路面、排水沟；新打机井6眼。具体内容详见清单。</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firstLine="480"/>
        <w:textAlignment w:val="auto"/>
        <w:outlineLvl w:val="9"/>
        <w:rPr>
          <w:rFonts w:hint="eastAsia" w:ascii="方正小标宋简体" w:eastAsia="方正小标宋简体"/>
          <w:sz w:val="21"/>
          <w:szCs w:val="21"/>
        </w:rPr>
      </w:pPr>
      <w:r>
        <w:rPr>
          <w:rFonts w:hint="eastAsia" w:ascii="方正小标宋简体" w:eastAsia="方正小标宋简体"/>
          <w:sz w:val="21"/>
          <w:szCs w:val="21"/>
        </w:rPr>
        <w:t>5、计划工期：</w:t>
      </w:r>
      <w:r>
        <w:rPr>
          <w:rFonts w:hint="eastAsia" w:ascii="方正小标宋简体" w:eastAsia="方正小标宋简体"/>
          <w:sz w:val="21"/>
          <w:szCs w:val="21"/>
          <w:lang w:val="en-US" w:eastAsia="zh-CN"/>
        </w:rPr>
        <w:t>60</w:t>
      </w:r>
      <w:r>
        <w:rPr>
          <w:rFonts w:hint="eastAsia" w:ascii="方正小标宋简体" w:eastAsia="方正小标宋简体"/>
          <w:sz w:val="21"/>
          <w:szCs w:val="21"/>
        </w:rPr>
        <w:t>日历天。</w:t>
      </w:r>
    </w:p>
    <w:p>
      <w:pPr>
        <w:pStyle w:val="2"/>
        <w:keepNext w:val="0"/>
        <w:keepLines w:val="0"/>
        <w:pageBreakBefore w:val="0"/>
        <w:kinsoku/>
        <w:wordWrap/>
        <w:overflowPunct/>
        <w:topLinePunct w:val="0"/>
        <w:autoSpaceDE/>
        <w:autoSpaceDN/>
        <w:bidi w:val="0"/>
        <w:adjustRightInd/>
        <w:snapToGrid/>
        <w:spacing w:before="0" w:beforeAutospacing="0" w:after="0" w:afterAutospacing="0" w:line="460" w:lineRule="exact"/>
        <w:ind w:left="0" w:leftChars="0" w:right="0" w:rightChars="0"/>
        <w:textAlignment w:val="auto"/>
        <w:outlineLvl w:val="9"/>
        <w:rPr>
          <w:sz w:val="21"/>
          <w:szCs w:val="21"/>
        </w:rPr>
      </w:pPr>
      <w:r>
        <w:rPr>
          <w:rFonts w:hint="eastAsia"/>
          <w:b/>
          <w:bCs/>
          <w:sz w:val="21"/>
          <w:szCs w:val="21"/>
        </w:rPr>
        <w:t xml:space="preserve">二、投标人资格要求 </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s="宋体"/>
          <w:kern w:val="0"/>
          <w:szCs w:val="21"/>
        </w:rPr>
        <w:t xml:space="preserve">    1、</w:t>
      </w:r>
      <w:r>
        <w:rPr>
          <w:rFonts w:hint="eastAsia" w:ascii="宋体" w:hAnsi="宋体"/>
          <w:color w:val="000000"/>
          <w:szCs w:val="21"/>
        </w:rPr>
        <w:t>符合《政府采购法》第二十二条规定的条件；</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（1）具有独立承担民事责任的能力；</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（6）法律、行政法规规定的其他条件。</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color w:val="000000"/>
          <w:szCs w:val="21"/>
        </w:rPr>
      </w:pPr>
      <w:r>
        <w:rPr>
          <w:rFonts w:hint="eastAsia" w:ascii="宋体" w:hAnsi="宋体"/>
          <w:color w:val="000000"/>
          <w:szCs w:val="21"/>
        </w:rPr>
        <w:t xml:space="preserve">   2、</w:t>
      </w:r>
      <w:r>
        <w:rPr>
          <w:rFonts w:hint="eastAsia" w:ascii="宋体" w:hAnsi="宋体" w:eastAsia="宋体" w:cs="宋体"/>
          <w:b w:val="0"/>
          <w:i w:val="0"/>
          <w:caps w:val="0"/>
          <w:color w:val="000000"/>
          <w:spacing w:val="0"/>
          <w:sz w:val="21"/>
          <w:szCs w:val="21"/>
          <w:shd w:val="clear" w:color="auto" w:fill="FFFFFF"/>
        </w:rPr>
        <w:t>投标人须</w:t>
      </w:r>
      <w:r>
        <w:rPr>
          <w:rFonts w:hint="eastAsia" w:ascii="宋体" w:hAnsi="宋体"/>
          <w:color w:val="000000"/>
          <w:szCs w:val="21"/>
        </w:rPr>
        <w:t>具有独立法人资格，具备市政公用工程施</w:t>
      </w:r>
      <w:r>
        <w:rPr>
          <w:rFonts w:hint="eastAsia" w:ascii="宋体" w:hAnsi="宋体" w:eastAsia="宋体" w:cs="宋体"/>
          <w:b w:val="0"/>
          <w:i w:val="0"/>
          <w:caps w:val="0"/>
          <w:color w:val="000000"/>
          <w:spacing w:val="0"/>
          <w:sz w:val="21"/>
          <w:szCs w:val="21"/>
          <w:shd w:val="clear" w:color="auto" w:fill="FFFFFF"/>
        </w:rPr>
        <w:t>工总承包三级及以上资质；拟派项目经理具备市政公用工程专业贰级及以上注册建造师资格且具备有效的安全生产考核合格证</w:t>
      </w:r>
      <w:r>
        <w:rPr>
          <w:rFonts w:hint="eastAsia" w:ascii="宋体" w:hAnsi="宋体" w:eastAsia="宋体" w:cs="宋体"/>
          <w:b w:val="0"/>
          <w:i w:val="0"/>
          <w:caps w:val="0"/>
          <w:color w:val="000000"/>
          <w:spacing w:val="0"/>
          <w:sz w:val="21"/>
          <w:szCs w:val="21"/>
          <w:shd w:val="clear" w:color="auto" w:fill="FFFFFF"/>
          <w:lang w:eastAsia="zh-CN"/>
        </w:rPr>
        <w:t>（</w:t>
      </w:r>
      <w:r>
        <w:rPr>
          <w:rFonts w:hint="eastAsia" w:ascii="宋体" w:hAnsi="宋体" w:eastAsia="宋体" w:cs="宋体"/>
          <w:b w:val="0"/>
          <w:i w:val="0"/>
          <w:caps w:val="0"/>
          <w:color w:val="000000"/>
          <w:spacing w:val="0"/>
          <w:sz w:val="21"/>
          <w:szCs w:val="21"/>
          <w:shd w:val="clear" w:color="auto" w:fill="FFFFFF"/>
          <w:lang w:val="en-US" w:eastAsia="zh-CN"/>
        </w:rPr>
        <w:t>B证</w:t>
      </w:r>
      <w:r>
        <w:rPr>
          <w:rFonts w:hint="eastAsia" w:ascii="宋体" w:hAnsi="宋体" w:eastAsia="宋体" w:cs="宋体"/>
          <w:b w:val="0"/>
          <w:i w:val="0"/>
          <w:caps w:val="0"/>
          <w:color w:val="000000"/>
          <w:spacing w:val="0"/>
          <w:sz w:val="21"/>
          <w:szCs w:val="21"/>
          <w:shd w:val="clear" w:color="auto" w:fill="FFFFFF"/>
          <w:lang w:eastAsia="zh-CN"/>
        </w:rPr>
        <w:t>）；</w:t>
      </w:r>
      <w:r>
        <w:rPr>
          <w:rFonts w:hint="eastAsia" w:ascii="宋体" w:hAnsi="宋体"/>
          <w:color w:val="000000"/>
          <w:szCs w:val="21"/>
        </w:rPr>
        <w:t>拟派项目经理目前无在建工程（注：本文所指“在建项目”是指项目尚未竣工或已中标未开工或公示期内的第一中标候选人（不含本项目开标当日或之后开始公示的项目）。如“在建项目”项目经理有变更情况的，须在</w:t>
      </w:r>
      <w:r>
        <w:rPr>
          <w:rFonts w:hint="eastAsia" w:ascii="宋体" w:hAnsi="宋体"/>
          <w:color w:val="000000"/>
          <w:szCs w:val="21"/>
          <w:lang w:eastAsia="zh-CN"/>
        </w:rPr>
        <w:t>响应性文件</w:t>
      </w:r>
      <w:r>
        <w:rPr>
          <w:rFonts w:hint="eastAsia" w:ascii="宋体" w:hAnsi="宋体"/>
          <w:color w:val="000000"/>
          <w:szCs w:val="21"/>
        </w:rPr>
        <w:t>中附变更证明文件，否则一律视为项目经理有“在建项目”，一经查实，取消其中标资格同时谈判保证金不予退还。</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szCs w:val="21"/>
        </w:rPr>
      </w:pPr>
      <w:r>
        <w:rPr>
          <w:rFonts w:hint="eastAsia" w:ascii="宋体" w:hAnsi="宋体"/>
          <w:color w:val="000000"/>
          <w:szCs w:val="21"/>
        </w:rPr>
        <w:t xml:space="preserve">   3</w:t>
      </w:r>
      <w:r>
        <w:rPr>
          <w:rFonts w:hint="eastAsia" w:ascii="宋体" w:hAnsi="宋体"/>
          <w:szCs w:val="21"/>
        </w:rPr>
        <w:t>、投标单位必须提供由企业注册地或项目所在地检察机关出具的《行贿犯罪档案查询结果告知函》证明（查询近三年来法人、法定代表人、授权委托人、项目经理）原件，开具时间从发布竞争性谈判公告之日起到开标的前一天，否则取消其谈判资格。（网上下载的查询告知函和检察机关现场出具的书面告知函具有同等效力）。</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ascii="宋体" w:hAnsi="宋体"/>
          <w:color w:val="000000"/>
          <w:szCs w:val="21"/>
        </w:rPr>
      </w:pPr>
      <w:r>
        <w:rPr>
          <w:rFonts w:hint="eastAsia" w:ascii="宋体" w:hAnsi="宋体"/>
          <w:color w:val="000000"/>
          <w:szCs w:val="21"/>
        </w:rPr>
        <w:t xml:space="preserve">   4、本次招标不接受联合体投标。</w:t>
      </w:r>
    </w:p>
    <w:p>
      <w:pPr>
        <w:pStyle w:val="2"/>
        <w:spacing w:before="0" w:beforeAutospacing="0" w:after="0" w:afterAutospacing="0" w:line="480" w:lineRule="exact"/>
        <w:rPr>
          <w:sz w:val="21"/>
          <w:szCs w:val="21"/>
        </w:rPr>
      </w:pPr>
      <w:r>
        <w:rPr>
          <w:rFonts w:hint="eastAsia"/>
          <w:b/>
          <w:bCs/>
          <w:sz w:val="21"/>
          <w:szCs w:val="21"/>
        </w:rPr>
        <w:t xml:space="preserve"> 三、竞争性谈判文件及工程量清单的获取</w:t>
      </w:r>
      <w:r>
        <w:rPr>
          <w:b/>
          <w:bCs/>
          <w:sz w:val="21"/>
          <w:szCs w:val="21"/>
        </w:rPr>
        <w:t xml:space="preserve">  </w:t>
      </w:r>
      <w:r>
        <w:rPr>
          <w:rFonts w:hint="eastAsia"/>
          <w:b/>
          <w:bCs/>
          <w:sz w:val="21"/>
          <w:szCs w:val="21"/>
        </w:rPr>
        <w:t xml:space="preserve"> </w:t>
      </w:r>
    </w:p>
    <w:p>
      <w:pPr>
        <w:pStyle w:val="2"/>
        <w:spacing w:before="0" w:beforeAutospacing="0" w:after="0" w:afterAutospacing="0" w:line="480" w:lineRule="exact"/>
        <w:rPr>
          <w:rFonts w:hint="eastAsia"/>
          <w:sz w:val="21"/>
          <w:szCs w:val="21"/>
        </w:rPr>
      </w:pPr>
      <w:r>
        <w:rPr>
          <w:rFonts w:hint="eastAsia"/>
          <w:sz w:val="21"/>
          <w:szCs w:val="21"/>
        </w:rPr>
        <w:t xml:space="preserve">    1、凡有意参加竞争性谈判者，请于2017年</w:t>
      </w:r>
      <w:r>
        <w:rPr>
          <w:rFonts w:hint="eastAsia"/>
          <w:sz w:val="21"/>
          <w:szCs w:val="21"/>
          <w:lang w:val="en-US" w:eastAsia="zh-CN"/>
        </w:rPr>
        <w:t>4</w:t>
      </w:r>
      <w:r>
        <w:rPr>
          <w:rFonts w:hint="eastAsia"/>
          <w:sz w:val="21"/>
          <w:szCs w:val="21"/>
        </w:rPr>
        <w:t>月</w:t>
      </w:r>
      <w:r>
        <w:rPr>
          <w:rFonts w:hint="eastAsia"/>
          <w:sz w:val="21"/>
          <w:szCs w:val="21"/>
          <w:lang w:val="en-US" w:eastAsia="zh-CN"/>
        </w:rPr>
        <w:t>13</w:t>
      </w:r>
      <w:r>
        <w:rPr>
          <w:rFonts w:hint="eastAsia"/>
          <w:sz w:val="21"/>
          <w:szCs w:val="21"/>
        </w:rPr>
        <w:t>日</w:t>
      </w:r>
      <w:r>
        <w:rPr>
          <w:rFonts w:hint="eastAsia"/>
          <w:sz w:val="21"/>
          <w:szCs w:val="21"/>
          <w:lang w:val="en-US" w:eastAsia="zh-CN"/>
        </w:rPr>
        <w:t>17</w:t>
      </w:r>
      <w:r>
        <w:rPr>
          <w:rFonts w:hint="eastAsia"/>
          <w:sz w:val="21"/>
          <w:szCs w:val="21"/>
        </w:rPr>
        <w:t>时</w:t>
      </w:r>
      <w:r>
        <w:rPr>
          <w:rFonts w:hint="eastAsia"/>
          <w:sz w:val="21"/>
          <w:szCs w:val="21"/>
          <w:lang w:val="en-US" w:eastAsia="zh-CN"/>
        </w:rPr>
        <w:t>30</w:t>
      </w:r>
      <w:r>
        <w:rPr>
          <w:rFonts w:hint="eastAsia"/>
          <w:sz w:val="21"/>
          <w:szCs w:val="21"/>
        </w:rPr>
        <w:t>分前在《河南省政府采购网》、《温县公共资源交易中心网》直接下载获取。如有补遗网上另行通知，相应顺延开标时间。</w:t>
      </w:r>
    </w:p>
    <w:p>
      <w:pPr>
        <w:pStyle w:val="2"/>
        <w:spacing w:before="0" w:beforeAutospacing="0" w:after="0" w:afterAutospacing="0" w:line="480" w:lineRule="exact"/>
        <w:ind w:firstLine="480"/>
        <w:rPr>
          <w:rFonts w:hint="eastAsia"/>
          <w:sz w:val="21"/>
          <w:szCs w:val="21"/>
        </w:rPr>
      </w:pPr>
      <w:r>
        <w:rPr>
          <w:rFonts w:hint="eastAsia" w:ascii="方正小标宋简体" w:eastAsia="方正小标宋简体"/>
          <w:sz w:val="21"/>
          <w:szCs w:val="21"/>
        </w:rPr>
        <w:t>2、竞争性谈判文件售价：人民币300 元/份，开标前交纳。</w:t>
      </w:r>
    </w:p>
    <w:p>
      <w:pPr>
        <w:pStyle w:val="2"/>
        <w:spacing w:before="0" w:beforeAutospacing="0" w:after="0" w:afterAutospacing="0" w:line="480" w:lineRule="exact"/>
        <w:ind w:firstLine="480"/>
        <w:rPr>
          <w:sz w:val="21"/>
          <w:szCs w:val="21"/>
        </w:rPr>
      </w:pPr>
      <w:r>
        <w:rPr>
          <w:rFonts w:hint="eastAsia"/>
          <w:b/>
          <w:bCs/>
          <w:sz w:val="21"/>
          <w:szCs w:val="21"/>
        </w:rPr>
        <w:t>四、竞争性谈判保证金</w:t>
      </w:r>
      <w:r>
        <w:rPr>
          <w:sz w:val="21"/>
          <w:szCs w:val="21"/>
        </w:rPr>
        <w:t xml:space="preserve"> </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竞争性谈判保证金人民币</w:t>
      </w:r>
      <w:r>
        <w:rPr>
          <w:rFonts w:hint="eastAsia" w:ascii="方正小标宋简体" w:eastAsia="方正小标宋简体"/>
          <w:sz w:val="21"/>
          <w:szCs w:val="21"/>
          <w:lang w:eastAsia="zh-CN"/>
        </w:rPr>
        <w:t>：壹万玖仟元整</w:t>
      </w:r>
      <w:r>
        <w:rPr>
          <w:rFonts w:hint="eastAsia" w:ascii="方正小标宋简体" w:eastAsia="方正小标宋简体"/>
          <w:sz w:val="21"/>
          <w:szCs w:val="21"/>
        </w:rPr>
        <w:t>（￥</w:t>
      </w:r>
      <w:r>
        <w:rPr>
          <w:rFonts w:hint="eastAsia" w:ascii="方正小标宋简体" w:eastAsia="方正小标宋简体"/>
          <w:sz w:val="21"/>
          <w:szCs w:val="21"/>
          <w:lang w:val="en-US" w:eastAsia="zh-CN"/>
        </w:rPr>
        <w:t>190</w:t>
      </w:r>
      <w:r>
        <w:rPr>
          <w:rFonts w:hint="eastAsia" w:ascii="方正小标宋简体" w:eastAsia="方正小标宋简体"/>
          <w:sz w:val="21"/>
          <w:szCs w:val="21"/>
        </w:rPr>
        <w:t>00.00元）。谈判保证金的缴纳形式：企业账户转账。</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开户：中国邮政储蓄银行有限责任公司温县温泉路支行</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 xml:space="preserve">开户单位：温县财政国库支付中心公共资源交易专户  </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账号：100435110440010001</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递交时间：投标人必须于2017年</w:t>
      </w:r>
      <w:r>
        <w:rPr>
          <w:rFonts w:hint="eastAsia" w:ascii="方正小标宋简体" w:eastAsia="方正小标宋简体"/>
          <w:sz w:val="21"/>
          <w:szCs w:val="21"/>
          <w:lang w:val="en-US" w:eastAsia="zh-CN"/>
        </w:rPr>
        <w:t>4</w:t>
      </w:r>
      <w:r>
        <w:rPr>
          <w:rFonts w:hint="eastAsia" w:ascii="方正小标宋简体" w:eastAsia="方正小标宋简体"/>
          <w:sz w:val="21"/>
          <w:szCs w:val="21"/>
        </w:rPr>
        <w:t>月</w:t>
      </w:r>
      <w:r>
        <w:rPr>
          <w:rFonts w:hint="eastAsia" w:ascii="方正小标宋简体" w:eastAsia="方正小标宋简体"/>
          <w:sz w:val="21"/>
          <w:szCs w:val="21"/>
          <w:lang w:val="en-US" w:eastAsia="zh-CN"/>
        </w:rPr>
        <w:t>1</w:t>
      </w:r>
      <w:bookmarkStart w:id="1" w:name="_GoBack"/>
      <w:bookmarkEnd w:id="1"/>
      <w:r>
        <w:rPr>
          <w:rFonts w:hint="eastAsia" w:ascii="方正小标宋简体" w:eastAsia="方正小标宋简体"/>
          <w:sz w:val="21"/>
          <w:szCs w:val="21"/>
          <w:lang w:val="en-US" w:eastAsia="zh-CN"/>
        </w:rPr>
        <w:t>4</w:t>
      </w:r>
      <w:r>
        <w:rPr>
          <w:rFonts w:hint="eastAsia" w:ascii="方正小标宋简体" w:eastAsia="方正小标宋简体"/>
          <w:sz w:val="21"/>
          <w:szCs w:val="21"/>
        </w:rPr>
        <w:t>日16时前交至指定账户以实际到账时间为准（注意1、附言请写清项目名称2、请选择适当汇划方式，注意到账时间）。</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 xml:space="preserve"> 2、未按本规定和要求提交</w:t>
      </w:r>
      <w:r>
        <w:rPr>
          <w:rFonts w:hint="eastAsia" w:ascii="方正小标宋简体" w:eastAsia="方正小标宋简体"/>
          <w:sz w:val="21"/>
          <w:szCs w:val="21"/>
          <w:lang w:eastAsia="zh-CN"/>
        </w:rPr>
        <w:t>谈判保证金</w:t>
      </w:r>
      <w:r>
        <w:rPr>
          <w:rFonts w:hint="eastAsia" w:ascii="方正小标宋简体" w:eastAsia="方正小标宋简体"/>
          <w:sz w:val="21"/>
          <w:szCs w:val="21"/>
        </w:rPr>
        <w:t>的，采购人有权拒收其</w:t>
      </w:r>
      <w:r>
        <w:rPr>
          <w:rFonts w:hint="eastAsia" w:ascii="方正小标宋简体" w:eastAsia="方正小标宋简体"/>
          <w:sz w:val="21"/>
          <w:szCs w:val="21"/>
          <w:lang w:eastAsia="zh-CN"/>
        </w:rPr>
        <w:t>响应性文件</w:t>
      </w:r>
      <w:r>
        <w:rPr>
          <w:rFonts w:hint="eastAsia" w:ascii="方正小标宋简体" w:eastAsia="方正小标宋简体"/>
          <w:sz w:val="21"/>
          <w:szCs w:val="21"/>
        </w:rPr>
        <w:t>；</w:t>
      </w:r>
    </w:p>
    <w:p>
      <w:pPr>
        <w:pStyle w:val="2"/>
        <w:spacing w:before="0" w:beforeAutospacing="0" w:after="0" w:afterAutospacing="0" w:line="480" w:lineRule="exact"/>
        <w:ind w:firstLine="482"/>
        <w:rPr>
          <w:rFonts w:hint="eastAsia" w:ascii="方正小标宋简体" w:eastAsia="方正小标宋简体"/>
          <w:sz w:val="21"/>
          <w:szCs w:val="21"/>
        </w:rPr>
      </w:pPr>
      <w:r>
        <w:rPr>
          <w:rFonts w:hint="eastAsia" w:ascii="方正小标宋简体" w:eastAsia="方正小标宋简体"/>
          <w:sz w:val="21"/>
          <w:szCs w:val="21"/>
        </w:rPr>
        <w:t xml:space="preserve"> 3、未中标供应商的</w:t>
      </w:r>
      <w:r>
        <w:rPr>
          <w:rFonts w:hint="eastAsia" w:ascii="方正小标宋简体" w:eastAsia="方正小标宋简体"/>
          <w:sz w:val="21"/>
          <w:szCs w:val="21"/>
          <w:lang w:eastAsia="zh-CN"/>
        </w:rPr>
        <w:t>谈判保证金</w:t>
      </w:r>
      <w:r>
        <w:rPr>
          <w:rFonts w:hint="eastAsia" w:ascii="方正小标宋简体" w:eastAsia="方正小标宋简体"/>
          <w:sz w:val="21"/>
          <w:szCs w:val="21"/>
        </w:rPr>
        <w:t>在发出中标通知书后五个工作日内退还。</w:t>
      </w:r>
    </w:p>
    <w:p>
      <w:pPr>
        <w:pStyle w:val="2"/>
        <w:spacing w:before="0" w:beforeAutospacing="0" w:after="0" w:afterAutospacing="0" w:line="480" w:lineRule="exact"/>
        <w:ind w:firstLine="482"/>
        <w:rPr>
          <w:sz w:val="21"/>
          <w:szCs w:val="21"/>
        </w:rPr>
      </w:pPr>
      <w:r>
        <w:rPr>
          <w:rFonts w:hint="eastAsia"/>
          <w:b/>
          <w:bCs/>
          <w:sz w:val="21"/>
          <w:szCs w:val="21"/>
        </w:rPr>
        <w:t xml:space="preserve">五、竞争性谈判响应性文件的递交 </w:t>
      </w:r>
    </w:p>
    <w:p>
      <w:pPr>
        <w:pStyle w:val="2"/>
        <w:spacing w:before="0" w:beforeAutospacing="0" w:after="0" w:afterAutospacing="0" w:line="480" w:lineRule="exact"/>
        <w:ind w:firstLine="480"/>
        <w:rPr>
          <w:rFonts w:hint="eastAsia"/>
          <w:b/>
          <w:sz w:val="21"/>
          <w:szCs w:val="21"/>
        </w:rPr>
      </w:pPr>
      <w:r>
        <w:rPr>
          <w:rFonts w:hint="eastAsia"/>
          <w:sz w:val="21"/>
          <w:szCs w:val="21"/>
        </w:rPr>
        <w:t> 竞争性谈判响应性文件递交的截止时间为</w:t>
      </w:r>
      <w:r>
        <w:rPr>
          <w:rFonts w:hint="eastAsia"/>
          <w:color w:val="000000"/>
          <w:sz w:val="21"/>
          <w:szCs w:val="21"/>
        </w:rPr>
        <w:t>2017年</w:t>
      </w:r>
      <w:r>
        <w:rPr>
          <w:rFonts w:hint="eastAsia"/>
          <w:color w:val="000000"/>
          <w:sz w:val="21"/>
          <w:szCs w:val="21"/>
          <w:lang w:val="en-US" w:eastAsia="zh-CN"/>
        </w:rPr>
        <w:t>4</w:t>
      </w:r>
      <w:r>
        <w:rPr>
          <w:rFonts w:hint="eastAsia"/>
          <w:color w:val="000000"/>
          <w:sz w:val="21"/>
          <w:szCs w:val="21"/>
        </w:rPr>
        <w:t>月</w:t>
      </w:r>
      <w:r>
        <w:rPr>
          <w:rFonts w:hint="eastAsia"/>
          <w:color w:val="000000"/>
          <w:sz w:val="21"/>
          <w:szCs w:val="21"/>
          <w:lang w:val="en-US" w:eastAsia="zh-CN"/>
        </w:rPr>
        <w:t>17</w:t>
      </w:r>
      <w:r>
        <w:rPr>
          <w:rFonts w:hint="eastAsia"/>
          <w:color w:val="000000"/>
          <w:sz w:val="21"/>
          <w:szCs w:val="21"/>
        </w:rPr>
        <w:t>日</w:t>
      </w:r>
      <w:r>
        <w:rPr>
          <w:rFonts w:hint="eastAsia"/>
          <w:color w:val="000000"/>
          <w:sz w:val="21"/>
          <w:szCs w:val="21"/>
          <w:lang w:val="en-US" w:eastAsia="zh-CN"/>
        </w:rPr>
        <w:t>09</w:t>
      </w:r>
      <w:r>
        <w:rPr>
          <w:rFonts w:hint="eastAsia"/>
          <w:color w:val="000000"/>
          <w:sz w:val="21"/>
          <w:szCs w:val="21"/>
        </w:rPr>
        <w:t>时</w:t>
      </w:r>
      <w:r>
        <w:rPr>
          <w:rFonts w:hint="eastAsia"/>
          <w:color w:val="000000"/>
          <w:sz w:val="21"/>
          <w:szCs w:val="21"/>
          <w:lang w:val="en-US" w:eastAsia="zh-CN"/>
        </w:rPr>
        <w:t>00</w:t>
      </w:r>
      <w:r>
        <w:rPr>
          <w:rFonts w:hint="eastAsia"/>
          <w:color w:val="000000"/>
          <w:sz w:val="21"/>
          <w:szCs w:val="21"/>
        </w:rPr>
        <w:t>分</w:t>
      </w:r>
      <w:r>
        <w:rPr>
          <w:rFonts w:hint="eastAsia"/>
          <w:sz w:val="21"/>
          <w:szCs w:val="21"/>
        </w:rPr>
        <w:t>，地点为</w:t>
      </w:r>
      <w:r>
        <w:rPr>
          <w:rFonts w:hint="eastAsia" w:ascii="方正小标宋简体" w:eastAsia="方正小标宋简体"/>
          <w:sz w:val="21"/>
          <w:szCs w:val="21"/>
        </w:rPr>
        <w:t>温县公共资源交易中心</w:t>
      </w:r>
      <w:r>
        <w:rPr>
          <w:rFonts w:hint="eastAsia"/>
          <w:sz w:val="21"/>
          <w:szCs w:val="21"/>
        </w:rPr>
        <w:t>开标厅。</w:t>
      </w:r>
      <w:r>
        <w:rPr>
          <w:rFonts w:hint="eastAsia"/>
          <w:b/>
          <w:sz w:val="21"/>
          <w:szCs w:val="21"/>
        </w:rPr>
        <w:t>投标单位参加谈判会议须携带的证件：营业执照（副本）、税务登记证（副本）、企业组织机构代码证书（三证合一单位只需提供营业执照副本）、企业资质证（副本）、</w:t>
      </w:r>
      <w:r>
        <w:rPr>
          <w:rFonts w:hint="eastAsia"/>
          <w:b/>
          <w:color w:val="auto"/>
          <w:sz w:val="21"/>
          <w:szCs w:val="21"/>
        </w:rPr>
        <w:t>拟派注册建造师证书及有效的安全生产考核合格证书（B证）、</w:t>
      </w:r>
      <w:r>
        <w:rPr>
          <w:rFonts w:hint="eastAsia"/>
          <w:b/>
          <w:bCs/>
          <w:color w:val="auto"/>
          <w:sz w:val="21"/>
          <w:szCs w:val="21"/>
        </w:rPr>
        <w:t>法定代表人持本人身</w:t>
      </w:r>
      <w:r>
        <w:rPr>
          <w:rFonts w:hint="eastAsia"/>
          <w:b/>
          <w:bCs/>
          <w:sz w:val="21"/>
          <w:szCs w:val="21"/>
        </w:rPr>
        <w:t>份证明及身份证复印件（复印件须加盖公章）或授权委托人持法人授权委托书及本人身份证（复印件须加盖公章）</w:t>
      </w:r>
      <w:r>
        <w:rPr>
          <w:rFonts w:hint="eastAsia"/>
          <w:b/>
          <w:sz w:val="21"/>
          <w:szCs w:val="21"/>
        </w:rPr>
        <w:t>、银行转账凭证、依法缴纳税收的证明（完税证明）、依法缴纳社会保障资金的证明、参加政府采购活动前三年内，在经营活动中没有重大违法记录声明、财务状况报告（谈判会日前十二个月内任一个月的资产负债表或损益表或年度财务会计报表或会计事务所出具的审计报告）、由企业注册地或项目所在地检察机关出具的《行贿犯罪档案查询结果告知函》证明（查询近三年来法人、法定代表人、授权委托人、项目经理）原件，开具时间从发布竞争性谈判公告之日起到开标的前一天，否则取消其谈判资格。（网上下载的查询告知函和检察机关现场出具的书面告知函具有同等效力）。（注：以上均为原件，资质证书为原件或复印件加盖公章，可通过“全国建筑市场监管与诚信信息发布平台”、“河南省建筑市场监管信息系统暨一体化工作平台”以及资质证书二维码标识查阅企业相关信息。）</w:t>
      </w:r>
    </w:p>
    <w:p>
      <w:pPr>
        <w:pStyle w:val="2"/>
        <w:spacing w:before="0" w:beforeAutospacing="0" w:after="0" w:afterAutospacing="0" w:line="480" w:lineRule="exact"/>
        <w:ind w:firstLine="482"/>
        <w:rPr>
          <w:sz w:val="21"/>
          <w:szCs w:val="21"/>
        </w:rPr>
      </w:pPr>
      <w:r>
        <w:rPr>
          <w:rFonts w:hint="eastAsia"/>
          <w:b/>
          <w:bCs/>
          <w:sz w:val="21"/>
          <w:szCs w:val="21"/>
        </w:rPr>
        <w:t xml:space="preserve">六、发布公告的媒介 </w:t>
      </w:r>
    </w:p>
    <w:p>
      <w:pPr>
        <w:pStyle w:val="2"/>
        <w:spacing w:before="0" w:beforeAutospacing="0" w:after="0" w:afterAutospacing="0" w:line="480" w:lineRule="exact"/>
        <w:ind w:firstLine="480"/>
        <w:rPr>
          <w:rFonts w:hint="eastAsia"/>
          <w:sz w:val="21"/>
          <w:szCs w:val="21"/>
        </w:rPr>
      </w:pPr>
      <w:r>
        <w:rPr>
          <w:rFonts w:hint="eastAsia"/>
          <w:sz w:val="21"/>
          <w:szCs w:val="21"/>
        </w:rPr>
        <w:t xml:space="preserve">本次竞争性谈判公告在《河南省政府采购网》、《温县公共资源交易中心网》上同时发布。 </w:t>
      </w:r>
    </w:p>
    <w:p>
      <w:pPr>
        <w:pStyle w:val="2"/>
        <w:spacing w:before="0" w:beforeAutospacing="0" w:after="0" w:afterAutospacing="0" w:line="480" w:lineRule="exact"/>
        <w:ind w:firstLine="480"/>
        <w:rPr>
          <w:rFonts w:hint="eastAsia"/>
          <w:sz w:val="21"/>
          <w:szCs w:val="21"/>
        </w:rPr>
      </w:pPr>
    </w:p>
    <w:p>
      <w:pPr>
        <w:pStyle w:val="2"/>
        <w:spacing w:before="0" w:beforeAutospacing="0" w:after="0" w:afterAutospacing="0" w:line="480" w:lineRule="exact"/>
        <w:ind w:firstLine="482"/>
        <w:rPr>
          <w:rFonts w:hint="eastAsia"/>
          <w:b/>
          <w:bCs/>
          <w:sz w:val="21"/>
          <w:szCs w:val="21"/>
        </w:rPr>
      </w:pPr>
      <w:r>
        <w:rPr>
          <w:rFonts w:hint="eastAsia"/>
          <w:b/>
          <w:bCs/>
          <w:sz w:val="21"/>
          <w:szCs w:val="21"/>
        </w:rPr>
        <w:t xml:space="preserve">七、联系方式 </w:t>
      </w:r>
    </w:p>
    <w:p>
      <w:pPr>
        <w:pStyle w:val="2"/>
        <w:shd w:val="clear" w:color="auto" w:fill="FFFFFF"/>
        <w:spacing w:beforeAutospacing="0" w:afterAutospacing="0" w:line="420" w:lineRule="exact"/>
        <w:ind w:firstLine="420"/>
        <w:rPr>
          <w:rFonts w:eastAsia="宋体"/>
          <w:color w:val="000000"/>
          <w:sz w:val="21"/>
          <w:szCs w:val="21"/>
        </w:rPr>
      </w:pPr>
      <w:r>
        <w:rPr>
          <w:rFonts w:hint="eastAsia" w:eastAsia="宋体" w:cs="宋体"/>
          <w:sz w:val="21"/>
          <w:szCs w:val="21"/>
          <w:lang w:eastAsia="zh-CN"/>
        </w:rPr>
        <w:t>采购</w:t>
      </w:r>
      <w:r>
        <w:rPr>
          <w:rFonts w:hint="eastAsia" w:eastAsia="宋体"/>
          <w:color w:val="000000"/>
          <w:sz w:val="21"/>
          <w:szCs w:val="21"/>
        </w:rPr>
        <w:t>人：</w:t>
      </w:r>
      <w:r>
        <w:rPr>
          <w:rFonts w:hint="eastAsia" w:eastAsia="宋体"/>
          <w:sz w:val="21"/>
          <w:szCs w:val="21"/>
        </w:rPr>
        <w:t>温县招贤乡人民政府</w:t>
      </w:r>
      <w:r>
        <w:rPr>
          <w:rFonts w:hint="eastAsia" w:eastAsia="宋体"/>
          <w:sz w:val="21"/>
          <w:szCs w:val="21"/>
          <w:lang w:val="en-US" w:eastAsia="zh-CN"/>
        </w:rPr>
        <w:t xml:space="preserve">      </w:t>
      </w:r>
      <w:r>
        <w:rPr>
          <w:rFonts w:hint="eastAsia" w:eastAsia="宋体"/>
          <w:color w:val="000000"/>
          <w:sz w:val="21"/>
          <w:szCs w:val="21"/>
          <w:lang w:eastAsia="zh-CN"/>
        </w:rPr>
        <w:t>采购</w:t>
      </w:r>
      <w:r>
        <w:rPr>
          <w:rFonts w:hint="eastAsia" w:eastAsia="宋体"/>
          <w:color w:val="000000"/>
          <w:sz w:val="21"/>
          <w:szCs w:val="21"/>
        </w:rPr>
        <w:t>代理机构：</w:t>
      </w:r>
      <w:r>
        <w:rPr>
          <w:rFonts w:hint="eastAsia" w:eastAsia="宋体"/>
          <w:sz w:val="21"/>
          <w:szCs w:val="21"/>
        </w:rPr>
        <w:t>中鼎誉润工程咨询有限公司</w:t>
      </w:r>
    </w:p>
    <w:p>
      <w:pPr>
        <w:pStyle w:val="2"/>
        <w:shd w:val="clear" w:color="auto" w:fill="FFFFFF"/>
        <w:spacing w:beforeAutospacing="0" w:afterAutospacing="0" w:line="420" w:lineRule="exact"/>
        <w:ind w:firstLine="420"/>
        <w:rPr>
          <w:rFonts w:eastAsia="宋体"/>
          <w:color w:val="000000"/>
          <w:sz w:val="21"/>
          <w:szCs w:val="21"/>
        </w:rPr>
      </w:pPr>
      <w:r>
        <w:rPr>
          <w:rFonts w:hint="eastAsia" w:eastAsia="宋体"/>
          <w:color w:val="000000"/>
          <w:sz w:val="21"/>
          <w:szCs w:val="21"/>
        </w:rPr>
        <w:t>联系人：</w:t>
      </w:r>
      <w:bookmarkStart w:id="0" w:name="OLE_LINK2"/>
      <w:r>
        <w:rPr>
          <w:rFonts w:hint="eastAsia" w:eastAsia="宋体"/>
          <w:color w:val="000000"/>
          <w:sz w:val="21"/>
          <w:szCs w:val="21"/>
        </w:rPr>
        <w:t>郑</w:t>
      </w:r>
      <w:bookmarkEnd w:id="0"/>
      <w:r>
        <w:rPr>
          <w:rFonts w:hint="eastAsia" w:eastAsia="宋体"/>
          <w:color w:val="000000"/>
          <w:sz w:val="21"/>
          <w:szCs w:val="21"/>
        </w:rPr>
        <w:t>女士</w:t>
      </w:r>
      <w:r>
        <w:rPr>
          <w:rFonts w:hint="eastAsia" w:eastAsia="宋体"/>
          <w:color w:val="000000"/>
          <w:sz w:val="21"/>
          <w:szCs w:val="21"/>
          <w:lang w:val="en-US" w:eastAsia="zh-CN"/>
        </w:rPr>
        <w:t xml:space="preserve">                  </w:t>
      </w:r>
      <w:r>
        <w:rPr>
          <w:rFonts w:hint="eastAsia" w:eastAsia="宋体"/>
          <w:sz w:val="21"/>
          <w:szCs w:val="21"/>
        </w:rPr>
        <w:t>联系人：</w:t>
      </w:r>
      <w:r>
        <w:rPr>
          <w:rFonts w:hint="eastAsia" w:eastAsia="宋体"/>
          <w:sz w:val="21"/>
          <w:szCs w:val="21"/>
          <w:lang w:eastAsia="zh-CN"/>
        </w:rPr>
        <w:t>张女士</w:t>
      </w:r>
    </w:p>
    <w:p>
      <w:pPr>
        <w:pStyle w:val="2"/>
        <w:shd w:val="clear" w:color="auto" w:fill="FFFFFF"/>
        <w:spacing w:beforeAutospacing="0" w:afterAutospacing="0" w:line="420" w:lineRule="exact"/>
        <w:rPr>
          <w:rFonts w:hint="eastAsia" w:cs="宋体"/>
          <w:sz w:val="21"/>
          <w:szCs w:val="21"/>
        </w:rPr>
      </w:pPr>
      <w:r>
        <w:rPr>
          <w:rFonts w:hint="eastAsia" w:eastAsia="宋体"/>
          <w:color w:val="000000"/>
          <w:sz w:val="21"/>
          <w:szCs w:val="21"/>
        </w:rPr>
        <w:t xml:space="preserve">    电 话：15203916156</w:t>
      </w:r>
      <w:r>
        <w:rPr>
          <w:rFonts w:hint="eastAsia" w:eastAsia="宋体"/>
          <w:color w:val="000000"/>
          <w:sz w:val="21"/>
          <w:szCs w:val="21"/>
          <w:lang w:val="en-US" w:eastAsia="zh-CN"/>
        </w:rPr>
        <w:t xml:space="preserve">              </w:t>
      </w:r>
      <w:r>
        <w:rPr>
          <w:rFonts w:hint="eastAsia" w:eastAsia="宋体"/>
          <w:color w:val="000000"/>
          <w:sz w:val="21"/>
          <w:szCs w:val="21"/>
        </w:rPr>
        <w:t>电  话：0391-3888358</w:t>
      </w:r>
    </w:p>
    <w:p>
      <w:pPr>
        <w:spacing w:line="480" w:lineRule="exact"/>
        <w:ind w:firstLine="420" w:firstLineChars="200"/>
        <w:jc w:val="left"/>
        <w:rPr>
          <w:szCs w:val="21"/>
        </w:rPr>
      </w:pPr>
      <w:r>
        <w:rPr>
          <w:rFonts w:hint="eastAsia"/>
          <w:szCs w:val="21"/>
        </w:rPr>
        <w:t>监督部门：</w:t>
      </w:r>
    </w:p>
    <w:p>
      <w:pPr>
        <w:pStyle w:val="2"/>
        <w:spacing w:before="0" w:beforeAutospacing="0" w:after="0" w:afterAutospacing="0" w:line="480" w:lineRule="exact"/>
        <w:ind w:firstLine="480"/>
        <w:rPr>
          <w:rFonts w:hint="eastAsia"/>
          <w:sz w:val="21"/>
          <w:szCs w:val="21"/>
        </w:rPr>
      </w:pPr>
      <w:r>
        <w:rPr>
          <w:rFonts w:hint="eastAsia"/>
          <w:sz w:val="21"/>
          <w:szCs w:val="21"/>
        </w:rPr>
        <w:t>温县住房和城乡建设局         0391-6192411</w:t>
      </w:r>
    </w:p>
    <w:p>
      <w:pPr>
        <w:pStyle w:val="2"/>
        <w:spacing w:before="0" w:beforeAutospacing="0" w:after="0" w:afterAutospacing="0" w:line="480" w:lineRule="exact"/>
        <w:ind w:firstLine="480"/>
        <w:rPr>
          <w:rFonts w:hint="eastAsia"/>
          <w:sz w:val="21"/>
          <w:szCs w:val="21"/>
        </w:rPr>
      </w:pPr>
      <w:r>
        <w:rPr>
          <w:sz w:val="21"/>
          <w:szCs w:val="21"/>
        </w:rPr>
        <w:t xml:space="preserve"> </w:t>
      </w:r>
    </w:p>
    <w:p>
      <w:pPr>
        <w:pStyle w:val="2"/>
        <w:spacing w:before="0" w:beforeAutospacing="0" w:after="0" w:afterAutospacing="0" w:line="480" w:lineRule="exact"/>
        <w:ind w:firstLine="480"/>
        <w:rPr>
          <w:sz w:val="21"/>
          <w:szCs w:val="21"/>
        </w:rPr>
      </w:pPr>
    </w:p>
    <w:p>
      <w:pPr>
        <w:pStyle w:val="2"/>
        <w:spacing w:before="0" w:beforeAutospacing="0" w:after="0" w:afterAutospacing="0" w:line="480" w:lineRule="exact"/>
        <w:ind w:firstLine="480"/>
        <w:rPr>
          <w:sz w:val="21"/>
          <w:szCs w:val="21"/>
        </w:rPr>
      </w:pPr>
      <w:r>
        <w:rPr>
          <w:rFonts w:hint="eastAsia"/>
          <w:sz w:val="21"/>
          <w:szCs w:val="21"/>
        </w:rPr>
        <w:t>                                             </w:t>
      </w:r>
      <w:r>
        <w:rPr>
          <w:sz w:val="21"/>
          <w:szCs w:val="21"/>
        </w:rPr>
        <w:t xml:space="preserve"> </w:t>
      </w:r>
    </w:p>
    <w:p>
      <w:pPr>
        <w:spacing w:line="480" w:lineRule="exact"/>
        <w:jc w:val="right"/>
        <w:rPr>
          <w:szCs w:val="21"/>
        </w:rPr>
      </w:pPr>
      <w:r>
        <w:rPr>
          <w:rFonts w:hint="eastAsia" w:ascii="宋体" w:hAnsi="宋体" w:cs="宋体"/>
          <w:color w:val="000000"/>
          <w:kern w:val="0"/>
          <w:szCs w:val="21"/>
        </w:rPr>
        <w:t>2017年</w:t>
      </w:r>
      <w:r>
        <w:rPr>
          <w:rFonts w:hint="eastAsia" w:ascii="宋体" w:hAnsi="宋体" w:cs="宋体"/>
          <w:color w:val="000000"/>
          <w:kern w:val="0"/>
          <w:szCs w:val="21"/>
          <w:lang w:val="en-US" w:eastAsia="zh-CN"/>
        </w:rPr>
        <w:t xml:space="preserve">4 </w:t>
      </w:r>
      <w:r>
        <w:rPr>
          <w:rFonts w:hint="eastAsia" w:ascii="宋体" w:hAnsi="宋体" w:cs="宋体"/>
          <w:color w:val="000000"/>
          <w:kern w:val="0"/>
          <w:szCs w:val="21"/>
        </w:rPr>
        <w:t>月</w:t>
      </w:r>
      <w:r>
        <w:rPr>
          <w:rFonts w:hint="eastAsia" w:ascii="宋体" w:hAnsi="宋体" w:cs="宋体"/>
          <w:color w:val="000000"/>
          <w:kern w:val="0"/>
          <w:szCs w:val="21"/>
          <w:lang w:val="en-US" w:eastAsia="zh-CN"/>
        </w:rPr>
        <w:t xml:space="preserve">10 </w:t>
      </w:r>
      <w:r>
        <w:rPr>
          <w:rFonts w:hint="eastAsia" w:ascii="宋体" w:hAnsi="宋体" w:cs="宋体"/>
          <w:color w:val="000000"/>
          <w:kern w:val="0"/>
          <w:szCs w:val="21"/>
        </w:rPr>
        <w:t>日</w:t>
      </w:r>
    </w:p>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Book Antiqua">
    <w:panose1 w:val="02040602050305030304"/>
    <w:charset w:val="00"/>
    <w:family w:val="roman"/>
    <w:pitch w:val="default"/>
    <w:sig w:usb0="00000287" w:usb1="00000000" w:usb2="00000000" w:usb3="00000000" w:csb0="2000009F" w:csb1="DFD70000"/>
  </w:font>
  <w:font w:name="方正小标宋简体">
    <w:altName w:val="宋体"/>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137D7"/>
    <w:rsid w:val="069B2CFA"/>
    <w:rsid w:val="19941D7F"/>
    <w:rsid w:val="5DD137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2017-03-27T05:53:00Z</dcterms:created>
  <dc:creator>Administrator</dc:creator>
  <cp:lastModifiedBy>ZX</cp:lastModifiedBy>
  <cp:lastPrinted>2017-04-05T02:22:00Z</cp:lastPrinted>
  <dcterms:modified xsi:type="dcterms:W3CDTF">2017-04-10T03:27:03Z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2052-10.1.0.6374</vt:lpwstr>
  </property>
</Properties>
</file>